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03DF" w14:textId="77777777" w:rsidR="00F15371" w:rsidRPr="00F15371" w:rsidRDefault="00F15371" w:rsidP="00F15371">
      <w:pPr>
        <w:jc w:val="center"/>
        <w:rPr>
          <w:sz w:val="32"/>
          <w:szCs w:val="32"/>
        </w:rPr>
      </w:pPr>
      <w:bookmarkStart w:id="0" w:name="MATERIAL_SAFETY_DATA_SHEET"/>
      <w:bookmarkEnd w:id="0"/>
      <w:r w:rsidRPr="00F15371">
        <w:rPr>
          <w:sz w:val="32"/>
          <w:szCs w:val="32"/>
        </w:rPr>
        <w:t>MATERIAL SAFETY DATA SHEET</w:t>
      </w:r>
    </w:p>
    <w:p w14:paraId="659A6152" w14:textId="77777777" w:rsidR="00F15371" w:rsidRPr="00F15371" w:rsidRDefault="00F15371" w:rsidP="00F15371"/>
    <w:p w14:paraId="6E94626D" w14:textId="77777777" w:rsidR="00F15371" w:rsidRPr="00F15371" w:rsidRDefault="00F15371" w:rsidP="00F15371">
      <w:r w:rsidRPr="00F15371">
        <w:t>1-PRODUCT INFORMATION</w:t>
      </w:r>
    </w:p>
    <w:p w14:paraId="4D90CF0E" w14:textId="77777777" w:rsidR="00F15371" w:rsidRPr="00F15371" w:rsidRDefault="00F15371" w:rsidP="00F15371"/>
    <w:p w14:paraId="476435CF" w14:textId="77777777" w:rsidR="00F15371" w:rsidRPr="00F15371" w:rsidRDefault="00F15371" w:rsidP="00F15371">
      <w:bookmarkStart w:id="1" w:name="PRODUCT:__Modified_expanded_polystryrene"/>
      <w:bookmarkEnd w:id="1"/>
      <w:r w:rsidRPr="00F15371">
        <w:t xml:space="preserve">PRODUCT: Modified expanded </w:t>
      </w:r>
      <w:proofErr w:type="spellStart"/>
      <w:r w:rsidRPr="00F15371">
        <w:t>polystryrene</w:t>
      </w:r>
      <w:proofErr w:type="spellEnd"/>
    </w:p>
    <w:p w14:paraId="6A712B5A" w14:textId="77777777" w:rsidR="00F15371" w:rsidRPr="00F15371" w:rsidRDefault="00F15371" w:rsidP="00F15371">
      <w:r w:rsidRPr="00F15371">
        <w:t>SYNONYMS: Modified EPS</w:t>
      </w:r>
    </w:p>
    <w:p w14:paraId="1298FDC8" w14:textId="77777777" w:rsidR="00F15371" w:rsidRPr="00F15371" w:rsidRDefault="00F15371" w:rsidP="00F15371">
      <w:r w:rsidRPr="00F15371">
        <w:t>PRODUCT GRADES: 1.0, 1.25, 1.5, 2.0, 3.0 pound densities</w:t>
      </w:r>
    </w:p>
    <w:p w14:paraId="124C8C38" w14:textId="77777777" w:rsidR="00F15371" w:rsidRPr="00F15371" w:rsidRDefault="00F15371" w:rsidP="00F15371">
      <w:r w:rsidRPr="00F15371">
        <w:t>CHEMICAL FAMILY: Polystyrene thermoplastic polymer</w:t>
      </w:r>
    </w:p>
    <w:p w14:paraId="1DABFA6A" w14:textId="77777777" w:rsidR="00F15371" w:rsidRPr="00F15371" w:rsidRDefault="00F15371" w:rsidP="00F15371">
      <w:r w:rsidRPr="00F15371">
        <w:t>CAS REGISTRY NO: 9003-53-6</w:t>
      </w:r>
    </w:p>
    <w:p w14:paraId="69B28594" w14:textId="77777777" w:rsidR="00F15371" w:rsidRPr="00F15371" w:rsidRDefault="00F15371" w:rsidP="00F15371">
      <w:r w:rsidRPr="00F15371">
        <w:t xml:space="preserve">CAS NAME: Benzene, </w:t>
      </w:r>
      <w:proofErr w:type="spellStart"/>
      <w:r w:rsidRPr="00F15371">
        <w:t>Ethenyl</w:t>
      </w:r>
      <w:proofErr w:type="spellEnd"/>
      <w:r w:rsidRPr="00F15371">
        <w:t>, Homopolymer</w:t>
      </w:r>
    </w:p>
    <w:p w14:paraId="00BB6D24" w14:textId="77777777" w:rsidR="00F15371" w:rsidRPr="00F15371" w:rsidRDefault="00F15371" w:rsidP="00F15371">
      <w:r w:rsidRPr="00F15371">
        <w:t>FORMULA: (C8 H8)x</w:t>
      </w:r>
    </w:p>
    <w:p w14:paraId="3156A08C" w14:textId="77777777" w:rsidR="00F15371" w:rsidRPr="00F15371" w:rsidRDefault="00F15371" w:rsidP="00F15371">
      <w:r w:rsidRPr="00F15371">
        <w:t>TSCA INVENTORY STATUS: Listed</w:t>
      </w:r>
    </w:p>
    <w:p w14:paraId="6359E39D" w14:textId="77777777" w:rsidR="00F15371" w:rsidRPr="00F15371" w:rsidRDefault="00F15371" w:rsidP="00F15371"/>
    <w:p w14:paraId="0A7DF1B1" w14:textId="480B3168" w:rsidR="00F15371" w:rsidRPr="00F15371" w:rsidRDefault="00F15371" w:rsidP="00F15371">
      <w:r w:rsidRPr="00F15371">
        <w:t>CONTACT: Amelia Enterprises</w:t>
      </w:r>
      <w:r w:rsidR="00461DB1">
        <w:t xml:space="preserve"> Inc</w:t>
      </w:r>
      <w:r w:rsidRPr="00F15371">
        <w:t>, dba Built With Foam</w:t>
      </w:r>
    </w:p>
    <w:p w14:paraId="1CADC176" w14:textId="77777777" w:rsidR="00F15371" w:rsidRPr="00F15371" w:rsidRDefault="00F15371" w:rsidP="00F15371">
      <w:r w:rsidRPr="00F15371">
        <w:t xml:space="preserve">1237 Oxford Street </w:t>
      </w:r>
    </w:p>
    <w:p w14:paraId="50E37B25" w14:textId="77777777" w:rsidR="00F15371" w:rsidRPr="00F15371" w:rsidRDefault="00F15371" w:rsidP="00F15371">
      <w:r w:rsidRPr="00F15371">
        <w:t>Unit A</w:t>
      </w:r>
    </w:p>
    <w:p w14:paraId="41F82BE2" w14:textId="3CB2C9A9" w:rsidR="00F15371" w:rsidRPr="00F15371" w:rsidRDefault="00F15371" w:rsidP="00F15371">
      <w:bookmarkStart w:id="2" w:name="___Houston,_TX__77026-7297"/>
      <w:bookmarkEnd w:id="2"/>
      <w:r w:rsidRPr="00F15371">
        <w:t>Houston, TX 77008</w:t>
      </w:r>
    </w:p>
    <w:p w14:paraId="31EF1FA7" w14:textId="70734F6D" w:rsidR="00F15371" w:rsidRDefault="00F15371" w:rsidP="00F15371">
      <w:r w:rsidRPr="00F15371">
        <w:t>713-469-2554</w:t>
      </w:r>
    </w:p>
    <w:p w14:paraId="12BAF0FA" w14:textId="28BB5B59" w:rsidR="00461DB1" w:rsidRDefault="00461DB1" w:rsidP="00F15371"/>
    <w:p w14:paraId="36AC2579" w14:textId="69F61D0F" w:rsidR="00461DB1" w:rsidRDefault="00461DB1" w:rsidP="00F15371">
      <w:r>
        <w:t xml:space="preserve">2- INGREDIENTS </w:t>
      </w:r>
    </w:p>
    <w:p w14:paraId="21C5B4F3" w14:textId="38BB825A" w:rsidR="00461DB1" w:rsidRDefault="00461DB1" w:rsidP="00F15371"/>
    <w:p w14:paraId="3203B726" w14:textId="46C9BCFA" w:rsidR="00461DB1" w:rsidRDefault="00461DB1" w:rsidP="00F15371">
      <w:r>
        <w:t>HAZARDOUS COMPONENTS</w:t>
      </w:r>
      <w:r>
        <w:tab/>
      </w:r>
      <w:r>
        <w:tab/>
        <w:t>CAS REGISTRY NUMBER</w:t>
      </w:r>
      <w:r>
        <w:tab/>
      </w:r>
      <w:r>
        <w:tab/>
      </w:r>
      <w:r>
        <w:tab/>
        <w:t>APPROX WEIGHT%</w:t>
      </w:r>
    </w:p>
    <w:p w14:paraId="446397F0" w14:textId="4B56ACD0" w:rsidR="00461DB1" w:rsidRDefault="00461DB1" w:rsidP="00F15371">
      <w:r>
        <w:t>Pentanes</w:t>
      </w:r>
      <w:r>
        <w:tab/>
      </w:r>
      <w:r>
        <w:tab/>
      </w:r>
      <w:r>
        <w:tab/>
      </w:r>
      <w:r>
        <w:tab/>
      </w:r>
      <w:r>
        <w:tab/>
        <w:t>109-66-0</w:t>
      </w:r>
      <w:r>
        <w:tab/>
      </w:r>
      <w:r>
        <w:tab/>
      </w:r>
      <w:r>
        <w:tab/>
      </w:r>
      <w:r>
        <w:tab/>
        <w:t>2% Max</w:t>
      </w:r>
    </w:p>
    <w:p w14:paraId="37494A54" w14:textId="77777777" w:rsidR="00EE6577" w:rsidRDefault="00EE6577" w:rsidP="00F15371">
      <w:r>
        <w:t>Flame Retardants as</w:t>
      </w:r>
    </w:p>
    <w:p w14:paraId="573081DA" w14:textId="45A4C65F" w:rsidR="00EE6577" w:rsidRDefault="00EE6577" w:rsidP="00F15371">
      <w:r>
        <w:t>Halogenated Organics</w:t>
      </w:r>
      <w:r>
        <w:tab/>
      </w:r>
      <w:r>
        <w:tab/>
      </w:r>
      <w:r>
        <w:tab/>
      </w:r>
      <w:r>
        <w:tab/>
        <w:t>N/A</w:t>
      </w:r>
      <w:r>
        <w:tab/>
      </w:r>
      <w:r>
        <w:tab/>
      </w:r>
      <w:r>
        <w:tab/>
      </w:r>
      <w:r>
        <w:tab/>
      </w:r>
      <w:r>
        <w:tab/>
        <w:t>.09% Max</w:t>
      </w:r>
    </w:p>
    <w:p w14:paraId="5D5B0673" w14:textId="08133EC0" w:rsidR="00EE6577" w:rsidRDefault="00EE6577" w:rsidP="00F15371"/>
    <w:p w14:paraId="655AFE79" w14:textId="77777777" w:rsidR="00EE6577" w:rsidRDefault="00EE6577" w:rsidP="00F15371"/>
    <w:p w14:paraId="7C61140A" w14:textId="77777777" w:rsidR="008577F3" w:rsidRDefault="008577F3">
      <w:r>
        <w:br w:type="page"/>
      </w:r>
    </w:p>
    <w:p w14:paraId="2E49793B" w14:textId="6EBDA49D" w:rsidR="00EE6577" w:rsidRDefault="00EE6577" w:rsidP="00F15371">
      <w:r>
        <w:lastRenderedPageBreak/>
        <w:t>3</w:t>
      </w:r>
      <w:r w:rsidR="00F15371" w:rsidRPr="00F15371">
        <w:t>-PHYSICAL DATA</w:t>
      </w:r>
    </w:p>
    <w:p w14:paraId="59E02647" w14:textId="699030B3" w:rsidR="00EE6577" w:rsidRDefault="00EE6577" w:rsidP="00F15371">
      <w:r>
        <w:t>NONHAZARDOUS COMPONENTS:</w:t>
      </w:r>
      <w:r>
        <w:tab/>
        <w:t>CAS REGISTRY NO:</w:t>
      </w:r>
      <w:r>
        <w:tab/>
      </w:r>
      <w:r>
        <w:tab/>
        <w:t>APPROX. WEIGHT %</w:t>
      </w:r>
    </w:p>
    <w:p w14:paraId="5BA936F1" w14:textId="5DE61F2B" w:rsidR="00EE6577" w:rsidRDefault="00EE6577" w:rsidP="00F15371">
      <w:r>
        <w:t>Polystyrene</w:t>
      </w:r>
      <w:r>
        <w:tab/>
      </w:r>
      <w:r>
        <w:tab/>
      </w:r>
      <w:r>
        <w:tab/>
      </w:r>
      <w:r>
        <w:tab/>
        <w:t>9003-53-6</w:t>
      </w:r>
      <w:r>
        <w:tab/>
      </w:r>
      <w:r>
        <w:tab/>
      </w:r>
      <w:r>
        <w:tab/>
      </w:r>
      <w:r>
        <w:tab/>
        <w:t>95.5% Min</w:t>
      </w:r>
    </w:p>
    <w:p w14:paraId="60469F51" w14:textId="56F0FB84" w:rsidR="00EE6577" w:rsidRDefault="00EE6577" w:rsidP="00F15371">
      <w:r>
        <w:t>Plasticizers</w:t>
      </w:r>
      <w:r>
        <w:tab/>
      </w:r>
      <w:r>
        <w:tab/>
      </w:r>
      <w:r>
        <w:tab/>
      </w:r>
      <w:r>
        <w:tab/>
        <w:t>N/A</w:t>
      </w:r>
      <w:r>
        <w:tab/>
      </w:r>
      <w:r>
        <w:tab/>
      </w:r>
      <w:r>
        <w:tab/>
      </w:r>
      <w:r>
        <w:tab/>
      </w:r>
      <w:r>
        <w:tab/>
        <w:t>0.4% Max</w:t>
      </w:r>
    </w:p>
    <w:p w14:paraId="75EDD24A" w14:textId="25544233" w:rsidR="00EE6577" w:rsidRPr="00F15371" w:rsidRDefault="00EE6577" w:rsidP="00F15371">
      <w:r>
        <w:t>External &amp; Internal Lubricants</w:t>
      </w:r>
      <w:r>
        <w:tab/>
      </w:r>
      <w:r>
        <w:tab/>
        <w:t>N/A</w:t>
      </w:r>
      <w:r>
        <w:tab/>
      </w:r>
      <w:r>
        <w:tab/>
      </w:r>
      <w:r>
        <w:tab/>
      </w:r>
      <w:r>
        <w:tab/>
      </w:r>
      <w:r>
        <w:tab/>
        <w:t>0.3% Max</w:t>
      </w:r>
    </w:p>
    <w:p w14:paraId="586F3EB1" w14:textId="045AC2CF" w:rsidR="00EE6577" w:rsidRDefault="00F15371" w:rsidP="00F15371">
      <w:bookmarkStart w:id="3" w:name="FORM:__Rigid_Board_________________VAPOR"/>
      <w:bookmarkEnd w:id="3"/>
      <w:r w:rsidRPr="00F15371">
        <w:t>FORM: Rigid Board</w:t>
      </w:r>
      <w:r w:rsidRPr="00F15371">
        <w:tab/>
        <w:t>VAPOR PRESSURE: N/</w:t>
      </w:r>
      <w:r w:rsidR="00EE6577">
        <w:t>A</w:t>
      </w:r>
    </w:p>
    <w:p w14:paraId="381A1657" w14:textId="77777777" w:rsidR="00F15371" w:rsidRPr="00F15371" w:rsidRDefault="00F15371" w:rsidP="00F15371">
      <w:r w:rsidRPr="00F15371">
        <w:t>COLOR: White</w:t>
      </w:r>
      <w:r w:rsidRPr="00F15371">
        <w:tab/>
        <w:t>VOLATILES BY VOLUME: 2.0% Max</w:t>
      </w:r>
    </w:p>
    <w:p w14:paraId="5BD7D382" w14:textId="77777777" w:rsidR="00F15371" w:rsidRPr="00F15371" w:rsidRDefault="00F15371" w:rsidP="00F15371">
      <w:r w:rsidRPr="00F15371">
        <w:t>ODOR: None</w:t>
      </w:r>
      <w:r w:rsidRPr="00F15371">
        <w:tab/>
        <w:t>VAPOR DENSITY (Air = 1): N/A</w:t>
      </w:r>
    </w:p>
    <w:p w14:paraId="01D9FC25" w14:textId="77777777" w:rsidR="00F15371" w:rsidRPr="00F15371" w:rsidRDefault="00F15371" w:rsidP="00F15371">
      <w:r w:rsidRPr="00F15371">
        <w:t>BOILING POINT: N/A</w:t>
      </w:r>
      <w:r w:rsidRPr="00F15371">
        <w:tab/>
        <w:t>EVAPORATION RATE: None</w:t>
      </w:r>
    </w:p>
    <w:p w14:paraId="22AAC9B8" w14:textId="77777777" w:rsidR="00F15371" w:rsidRPr="00F15371" w:rsidRDefault="00F15371" w:rsidP="00F15371">
      <w:r w:rsidRPr="00F15371">
        <w:t>MELTING POINT:  softens and expands</w:t>
      </w:r>
      <w:r w:rsidRPr="00F15371">
        <w:tab/>
        <w:t>SOLUBILITY IN WATER: Insoluble at 200o F to 215o F</w:t>
      </w:r>
    </w:p>
    <w:p w14:paraId="3DABD723" w14:textId="21362B7C" w:rsidR="00F15371" w:rsidRDefault="00F15371" w:rsidP="00F15371">
      <w:r w:rsidRPr="00F15371">
        <w:t>SPECIFIC GRAVITY: Apparent density</w:t>
      </w:r>
      <w:r w:rsidR="00461DB1">
        <w:t xml:space="preserve"> </w:t>
      </w:r>
      <w:r w:rsidRPr="00F15371">
        <w:t>1.0-3.0 P</w:t>
      </w:r>
      <w:r w:rsidR="00461DB1">
        <w:t>C</w:t>
      </w:r>
      <w:r w:rsidRPr="00F15371">
        <w:t>F</w:t>
      </w:r>
    </w:p>
    <w:p w14:paraId="1C851A80" w14:textId="77777777" w:rsidR="00461DB1" w:rsidRPr="00F15371" w:rsidRDefault="00461DB1" w:rsidP="00F15371"/>
    <w:p w14:paraId="7652F0BB" w14:textId="77777777" w:rsidR="00F15371" w:rsidRPr="00F15371" w:rsidRDefault="00F15371" w:rsidP="00F15371">
      <w:r w:rsidRPr="00F15371">
        <w:t xml:space="preserve">4-FIRE &amp; EXPLOSION DATA </w:t>
      </w:r>
    </w:p>
    <w:p w14:paraId="04693F3F" w14:textId="036C8C67" w:rsidR="00F15371" w:rsidRPr="00F15371" w:rsidRDefault="00F15371" w:rsidP="00F15371">
      <w:r w:rsidRPr="00F15371">
        <w:t xml:space="preserve"> FLASH PT. AND METHOD USED: 675O F (ASTM D-1929)</w:t>
      </w:r>
    </w:p>
    <w:p w14:paraId="54AC0C15" w14:textId="77777777" w:rsidR="00F15371" w:rsidRPr="00F15371" w:rsidRDefault="00F15371" w:rsidP="00F15371">
      <w:r w:rsidRPr="00F15371">
        <w:t>SPECIAL FIRE FIGHTING INSTRUCTIONS: Use approved self-contained breathing apparatus respirator and approved personal protective clothing.</w:t>
      </w:r>
    </w:p>
    <w:p w14:paraId="6758644F" w14:textId="77777777" w:rsidR="00F15371" w:rsidRPr="00F15371" w:rsidRDefault="00F15371" w:rsidP="00F15371">
      <w:r w:rsidRPr="00F15371">
        <w:t>EXTINGUISHING MEDIA: Water fog, carbon dioxide, foam, and dry chemical</w:t>
      </w:r>
    </w:p>
    <w:p w14:paraId="450D0D01" w14:textId="77777777" w:rsidR="00F15371" w:rsidRPr="00F15371" w:rsidRDefault="00F15371" w:rsidP="00F15371">
      <w:r w:rsidRPr="00F15371">
        <w:t>AUTOIGNITION TEMPERATURE: 880o F</w:t>
      </w:r>
    </w:p>
    <w:p w14:paraId="20B8C531" w14:textId="77777777" w:rsidR="00F15371" w:rsidRPr="00F15371" w:rsidRDefault="00F15371" w:rsidP="00F15371">
      <w:r w:rsidRPr="00F15371">
        <w:t>UNUSUAL FIRE AND EXPLOSION HAZARDS: Fire gives off dense black smoke.</w:t>
      </w:r>
    </w:p>
    <w:p w14:paraId="6B71BCDE" w14:textId="77777777" w:rsidR="00F15371" w:rsidRPr="00F15371" w:rsidRDefault="00F15371" w:rsidP="00F15371"/>
    <w:p w14:paraId="70079A21" w14:textId="74A72307" w:rsidR="00F15371" w:rsidRPr="00F15371" w:rsidRDefault="00F15371" w:rsidP="00F15371">
      <w:r w:rsidRPr="00F15371">
        <w:t>5-HEALTH HAZARDS &amp; FIRST AID</w:t>
      </w:r>
    </w:p>
    <w:p w14:paraId="6EB0E90F" w14:textId="77777777" w:rsidR="00F15371" w:rsidRPr="00F15371" w:rsidRDefault="00F15371" w:rsidP="00F15371">
      <w:r w:rsidRPr="00F15371">
        <w:t>EYE CONTACT: None</w:t>
      </w:r>
    </w:p>
    <w:p w14:paraId="13E9D512" w14:textId="77777777" w:rsidR="00F15371" w:rsidRPr="00F15371" w:rsidRDefault="00F15371" w:rsidP="00F15371">
      <w:r w:rsidRPr="00F15371">
        <w:t>SKIN CONTACT: None</w:t>
      </w:r>
    </w:p>
    <w:p w14:paraId="0C9FC751" w14:textId="77777777" w:rsidR="00F15371" w:rsidRPr="00F15371" w:rsidRDefault="00F15371" w:rsidP="00F15371">
      <w:r w:rsidRPr="00F15371">
        <w:t>INGESTION: Biologically inert. Extremely unlikely route of entry</w:t>
      </w:r>
    </w:p>
    <w:p w14:paraId="68AE359B" w14:textId="77777777" w:rsidR="00F15371" w:rsidRPr="00F15371" w:rsidRDefault="00F15371" w:rsidP="00F15371">
      <w:r w:rsidRPr="00F15371">
        <w:t>SYSTEMIC &amp; OTHER EFFECTS: None</w:t>
      </w:r>
    </w:p>
    <w:p w14:paraId="7E4B6A93" w14:textId="77777777" w:rsidR="00F15371" w:rsidRPr="00F15371" w:rsidRDefault="00F15371" w:rsidP="00F15371">
      <w:r w:rsidRPr="00F15371">
        <w:t>MEDICAL CONDITIONS AGGRAVATED: None known</w:t>
      </w:r>
    </w:p>
    <w:p w14:paraId="2E447F7E" w14:textId="77777777" w:rsidR="00F15371" w:rsidRPr="00F15371" w:rsidRDefault="00F15371" w:rsidP="00F15371">
      <w:r w:rsidRPr="00F15371">
        <w:t>SAFETY PRECAUTIONS: Do not smoke or eat in process area. Avoid spark producing equipment, material handling devices, open flames, and high temperatures. Provide and assure proper electrostatic bonding and grounding of process handling equipment.</w:t>
      </w:r>
    </w:p>
    <w:p w14:paraId="584D2336" w14:textId="77777777" w:rsidR="008577F3" w:rsidRDefault="008577F3">
      <w:r>
        <w:br w:type="page"/>
      </w:r>
    </w:p>
    <w:p w14:paraId="14DBC271" w14:textId="334AD153" w:rsidR="00F15371" w:rsidRPr="00F15371" w:rsidRDefault="00F15371" w:rsidP="00F15371">
      <w:r w:rsidRPr="00F15371">
        <w:lastRenderedPageBreak/>
        <w:t>FIRST AID:</w:t>
      </w:r>
    </w:p>
    <w:p w14:paraId="4DBF2F55" w14:textId="77777777" w:rsidR="00F15371" w:rsidRPr="00F15371" w:rsidRDefault="00F15371" w:rsidP="00F15371">
      <w:r w:rsidRPr="00F15371">
        <w:t>EYES: Irrigate with water to wash out particles SKIN: Wash with soap and water to remove particles INGESTION: Notify medical personnel</w:t>
      </w:r>
    </w:p>
    <w:p w14:paraId="3A87B841" w14:textId="77777777" w:rsidR="00F15371" w:rsidRPr="00F15371" w:rsidRDefault="00F15371" w:rsidP="00F15371">
      <w:r w:rsidRPr="00F15371">
        <w:t>TOXICITY DATA:</w:t>
      </w:r>
    </w:p>
    <w:p w14:paraId="03B4706E" w14:textId="77777777" w:rsidR="00F15371" w:rsidRPr="00F15371" w:rsidRDefault="00F15371" w:rsidP="00F15371">
      <w:r w:rsidRPr="00F15371">
        <w:t>DERMAL: None</w:t>
      </w:r>
    </w:p>
    <w:p w14:paraId="3C49E522" w14:textId="77777777" w:rsidR="00F15371" w:rsidRPr="00F15371" w:rsidRDefault="00F15371" w:rsidP="00F15371">
      <w:r w:rsidRPr="00F15371">
        <w:t>CARCINOGENICITY: None</w:t>
      </w:r>
    </w:p>
    <w:p w14:paraId="79E81387" w14:textId="77777777" w:rsidR="00F15371" w:rsidRPr="00F15371" w:rsidRDefault="00F15371" w:rsidP="00F15371"/>
    <w:p w14:paraId="1E25E846" w14:textId="20804A17" w:rsidR="00F15371" w:rsidRPr="00F15371" w:rsidRDefault="00F15371" w:rsidP="00F15371">
      <w:r w:rsidRPr="00F15371">
        <w:t>6-EMPLOYEE PROTECTION</w:t>
      </w:r>
    </w:p>
    <w:p w14:paraId="2F4C990D" w14:textId="77777777" w:rsidR="00F15371" w:rsidRPr="00F15371" w:rsidRDefault="00F15371" w:rsidP="00F15371">
      <w:r w:rsidRPr="00F15371">
        <w:t>PERSONAL PROTECTIVE EQUIPMENT:</w:t>
      </w:r>
    </w:p>
    <w:p w14:paraId="773A361F" w14:textId="54946527" w:rsidR="00F15371" w:rsidRPr="00F15371" w:rsidRDefault="00F15371" w:rsidP="00F15371">
      <w:r w:rsidRPr="00F15371">
        <w:t>RESPIRATORY PROTECTION: Dust mask needed when fabricating with saws or grinding equipment.</w:t>
      </w:r>
    </w:p>
    <w:p w14:paraId="0F3B3F1F" w14:textId="77777777" w:rsidR="00F15371" w:rsidRPr="00F15371" w:rsidRDefault="00F15371" w:rsidP="00F15371">
      <w:r w:rsidRPr="00F15371">
        <w:t>SKIN PROTECTION: None under normal conditions.</w:t>
      </w:r>
    </w:p>
    <w:p w14:paraId="4E0A08A4" w14:textId="42ABDD41" w:rsidR="00850913" w:rsidRPr="00F15371" w:rsidRDefault="00F15371" w:rsidP="00F15371">
      <w:r w:rsidRPr="00F15371">
        <w:t>EYE PROTECTION: ANSI-approved safety glasses with side shields, when fabricating with saw or grinding equipment.</w:t>
      </w:r>
    </w:p>
    <w:p w14:paraId="40C440DF" w14:textId="77777777" w:rsidR="00F15371" w:rsidRPr="00F15371" w:rsidRDefault="00F15371" w:rsidP="00F15371">
      <w:r w:rsidRPr="00F15371">
        <w:t>GENERAL CONTROL MEASURES: Use positive ventilation when fabricating with</w:t>
      </w:r>
    </w:p>
    <w:p w14:paraId="43F98D8B" w14:textId="77777777" w:rsidR="00F15371" w:rsidRPr="00F15371" w:rsidRDefault="00F15371" w:rsidP="00F15371">
      <w:r w:rsidRPr="00F15371">
        <w:t>hot-wire equipment.</w:t>
      </w:r>
    </w:p>
    <w:p w14:paraId="57B7E1DD" w14:textId="77777777" w:rsidR="00F15371" w:rsidRPr="00F15371" w:rsidRDefault="00F15371" w:rsidP="00F15371"/>
    <w:p w14:paraId="50197B61" w14:textId="491407E9" w:rsidR="00F15371" w:rsidRPr="00F15371" w:rsidRDefault="00F15371" w:rsidP="00F15371">
      <w:r w:rsidRPr="00F15371">
        <w:t>7-ENVIRONMENTAL HAZARDS &amp; PROTECTION</w:t>
      </w:r>
    </w:p>
    <w:p w14:paraId="7C9F1179" w14:textId="77777777" w:rsidR="00F15371" w:rsidRPr="00F15371" w:rsidRDefault="00F15371" w:rsidP="00F15371">
      <w:r w:rsidRPr="00F15371">
        <w:t>ENVIRONMENTAL HAZARDS: Sewer/waterway obstruction, fish and birds may eat product</w:t>
      </w:r>
    </w:p>
    <w:p w14:paraId="7D6E5BF8" w14:textId="77777777" w:rsidR="00F15371" w:rsidRPr="00F15371" w:rsidRDefault="00F15371" w:rsidP="00F15371">
      <w:r w:rsidRPr="00F15371">
        <w:t>and obstruct their digestive tract.</w:t>
      </w:r>
    </w:p>
    <w:p w14:paraId="0DCB339B" w14:textId="77777777" w:rsidR="00F15371" w:rsidRPr="00F15371" w:rsidRDefault="00F15371" w:rsidP="00F15371">
      <w:r w:rsidRPr="00F15371">
        <w:t>RESPORTABLE QUANTITY: None (not regulated)</w:t>
      </w:r>
    </w:p>
    <w:p w14:paraId="4787742F" w14:textId="77777777" w:rsidR="00F15371" w:rsidRPr="00F15371" w:rsidRDefault="00F15371" w:rsidP="00F15371">
      <w:r w:rsidRPr="00F15371">
        <w:t>DISPOSAL METHOD: Recycle, incinerate, or landfill per local and state regulations.</w:t>
      </w:r>
    </w:p>
    <w:p w14:paraId="328115BA" w14:textId="77777777" w:rsidR="00F15371" w:rsidRPr="00F15371" w:rsidRDefault="00F15371" w:rsidP="00F15371"/>
    <w:p w14:paraId="225809E8" w14:textId="288673C5" w:rsidR="00F15371" w:rsidRPr="00F15371" w:rsidRDefault="00F15371" w:rsidP="00F15371">
      <w:r w:rsidRPr="00F15371">
        <w:t>8-ADDITIONAL INFORMATION</w:t>
      </w:r>
    </w:p>
    <w:p w14:paraId="2680CAD8" w14:textId="77777777" w:rsidR="00F15371" w:rsidRPr="00F15371" w:rsidRDefault="00F15371" w:rsidP="00F15371">
      <w:r w:rsidRPr="00F15371">
        <w:t>TRANSPORTATION REQUIREMENTS: Not a D.O.T. “Hazardous Material”</w:t>
      </w:r>
    </w:p>
    <w:p w14:paraId="35F297D6" w14:textId="77777777" w:rsidR="00F15371" w:rsidRPr="00F15371" w:rsidRDefault="00F15371" w:rsidP="00F15371"/>
    <w:p w14:paraId="7CC0DF76" w14:textId="77777777" w:rsidR="00F15371" w:rsidRPr="00F15371" w:rsidRDefault="00F15371" w:rsidP="00F15371">
      <w:r w:rsidRPr="00F15371">
        <w:t>The information contained herein is provided for general reference purposes only. By providing the information contained herein, Amelia Enterprises, Inc. makes no guaranty or warranty, and does not assume any liability, with respect to the accuracy or completeness of such information, or the product results in any specific instance, and hereby expressly disclaims any implied warranties of merchantability or fitness for a particular purpose, or any other warranties or representations whatsoever, expressed or implied. Nothing contained herein shall be construed as license to use the products of Amelia Enterprises, Inc. in any manner that would infringe any patent.</w:t>
      </w:r>
    </w:p>
    <w:p w14:paraId="5653D5BD" w14:textId="77777777" w:rsidR="00F15371" w:rsidRPr="00F15371" w:rsidRDefault="00F15371" w:rsidP="00F15371"/>
    <w:sectPr w:rsidR="00F15371" w:rsidRPr="00F1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71"/>
    <w:rsid w:val="00461DB1"/>
    <w:rsid w:val="00850913"/>
    <w:rsid w:val="008577F3"/>
    <w:rsid w:val="00A05459"/>
    <w:rsid w:val="00EE6577"/>
    <w:rsid w:val="00F1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4677"/>
  <w15:chartTrackingRefBased/>
  <w15:docId w15:val="{AAABA315-3AE4-4D90-9BCF-4CDE740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15371"/>
    <w:pPr>
      <w:widowControl w:val="0"/>
      <w:autoSpaceDE w:val="0"/>
      <w:autoSpaceDN w:val="0"/>
      <w:spacing w:after="0" w:line="240" w:lineRule="auto"/>
      <w:ind w:left="2516"/>
      <w:outlineLvl w:val="1"/>
    </w:pPr>
    <w:rPr>
      <w:rFonts w:ascii="Georgia" w:eastAsia="Georgia" w:hAnsi="Georgia" w:cs="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5459"/>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character" w:customStyle="1" w:styleId="Heading2Char">
    <w:name w:val="Heading 2 Char"/>
    <w:basedOn w:val="DefaultParagraphFont"/>
    <w:link w:val="Heading2"/>
    <w:uiPriority w:val="9"/>
    <w:rsid w:val="00F15371"/>
    <w:rPr>
      <w:rFonts w:ascii="Georgia" w:eastAsia="Georgia" w:hAnsi="Georgia" w:cs="Georgia"/>
      <w:b/>
      <w:bCs/>
      <w:sz w:val="24"/>
      <w:szCs w:val="24"/>
    </w:rPr>
  </w:style>
  <w:style w:type="paragraph" w:styleId="BodyText">
    <w:name w:val="Body Text"/>
    <w:basedOn w:val="Normal"/>
    <w:link w:val="BodyTextChar"/>
    <w:uiPriority w:val="1"/>
    <w:qFormat/>
    <w:rsid w:val="00F15371"/>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F15371"/>
    <w:rPr>
      <w:rFonts w:ascii="Georgia" w:eastAsia="Georgia" w:hAnsi="Georgia" w:cs="Georgia"/>
      <w:sz w:val="24"/>
      <w:szCs w:val="24"/>
    </w:rPr>
  </w:style>
  <w:style w:type="paragraph" w:customStyle="1" w:styleId="TableParagraph">
    <w:name w:val="Table Paragraph"/>
    <w:basedOn w:val="Normal"/>
    <w:uiPriority w:val="1"/>
    <w:qFormat/>
    <w:rsid w:val="00F1537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1D24-1E34-4AD4-9B23-10AFEB4C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Luccia</dc:creator>
  <cp:keywords/>
  <dc:description/>
  <cp:lastModifiedBy>Paul Luccia</cp:lastModifiedBy>
  <cp:revision>1</cp:revision>
  <dcterms:created xsi:type="dcterms:W3CDTF">2020-09-13T23:36:00Z</dcterms:created>
  <dcterms:modified xsi:type="dcterms:W3CDTF">2020-09-14T01:14:00Z</dcterms:modified>
</cp:coreProperties>
</file>